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がまごおりしんようきんこ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蒲郡信用金庫</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おかもと　としちか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岡本　聡哉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443-0056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蒲郡市 神明町４番２５号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1180305004017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2023年蒲郡信用金庫の現況</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蒲郡信用金庫DX戦略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7月14日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蒲郡信用金庫HPトップページ＞蒲信について＞ディスクロージャー誌＞2023蒲郡信用金庫の現況l本編（2023年3月末現在）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https://www.gamashin.com/com_about/doc/2024020716263709_2.pdf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6項目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蒲郡信用金庫HPトップページ＞各種方針・指針など＞蒲郡信用金庫DX戦略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https://www.gamashin.com/com_policies/2024022014482110.html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2項目～４項目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1.「Do The Best! ３ヵ年経営計画」（３か年経営計画の一部抜粋）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～断トツ!!に信頼される地域の伴走支援者「がましん」の確立～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最善をつくし、聖域なき業務プロセス改革を始めとした効率化と営業力強化による持続可能な収益構造の構築を図り、経営基盤を強固にすることで、地域から断トツ!!に信頼される地域の伴走支援者『がましん』を確立する」を基本目標と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DX戦略-DXビジョン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・「デジタル技術を活用して新時代にマッチした多様なサービスの提供」「抜本的な業務プロセス改革により、お客様との接点時間増加を図る」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をDXビジョンと定め、当庫が従来から実施してきた伴走支援を外部環境の変化に適応すべく、デジタル技術を活用することで「地域から断トツ!!に信頼される地域の伴走支援者」を目指します。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2023年3月22日　蒲郡信用金庫常勤理事会（理事会が決定した基本方針並びに経営理念に基いて、全般的業務執行方針及び計画、並びに重要な業務の実施に関する協議もしくは決定する機関）に議案を付議、上程通り決議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2023年3月24日　蒲郡信用金庫理事会（取締役会に準ずる機関）に議案を付議、上程通り決議〈新3か年経営計画、2023年度ー2025年度について〉</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※当該経営計画の一部抜粋を2023年蒲郡信用金庫の現況に掲載しています。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2023年7月24日　蒲郡信用金庫常勤理事会に議案を付議、上程案通り決議。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2023年9月26日　蒲郡信用金庫理事会（取締役会に準ずる機関）に議案を付議、上程案通り決議。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蒲郡信用金庫HPトップページ＞各種方針・指針など＞蒲郡信用金庫DX戦略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https://www.gamashin.com/com_policies/2024022014482110.html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4項目～10項目</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蒲郡信用金庫DX戦略として３つの戦略を定めます。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戦略１「お客様目線でのサービス提供、利便性の追求」</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戦略２「業務プロセス改革　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戦略３「DX人材育成」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＜各戦略の主項目と検討施策（抜粋）＞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・データの利活用のための環境整備に取り組みます。データ分析、デジタルマーケティングに基づく営業アプローチの活用による営業効率の向上、営業の深化を目指します。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・お客さまとつながるために、デジタルを活用して誰もが直感的に使える、いつでもどこでもお客さまと蒲信がつながる事を主眼とした非対面チャネルの充実を図ります。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との時間を増やすために時間と人の創出を目指します。WEBで完結できるサービスの拡充により顧客手続きのデジタル化を図ります。窓口支援タブレットの拡充によりペーパーレス業務の拡充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2023年7月24日　蒲郡信用金庫常勤理事会に議案を付議、上程案通り決議。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2023年9月26日　蒲郡信用金庫理事会（取締役会に準ずる機関）に議案を付議、上程案通り決議。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5項目および9項目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・BPR推進による抜本的な業務プロセスの見直し、改革によりお客さまとの接点時間の増加を目指します。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・デジタル推進部、システム部が連携しながらセキュリティ対策を講じ重点施策を推進していきます。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・デジタル推進部が組織横断的な取り組みを担いDX推進を行います。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・ベンダーや提携先専門家との連携を行います。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・問題解決するためにDXを活用できる能力を養い、DX人材の育成を行います。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6項目および8項目</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ワークフローシステムの活用及びグループウェアの更新を検討し、本支店間コミュニケーションのデジタル化を図ります。従来データが点在していましたが、データの蓄積・集約・連携・分析ができる環境を整え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蒲郡信用金庫HPトップページ＞各種方針・指針など＞蒲郡信用金庫DX戦略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https://www.gamashin.com/com_policies/2024022014482110.html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10項目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各重点施策に対するKPIは下記の通りです。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DX推進指標（総合指標として）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アプリ口座登録者数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取引先企業向け資金繰り支援ツール導入件数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窓口支援タブレット導入店舗数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紙使用率・コピー使用料削減率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DX関連資格取得者数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外部機関出向によるDXスキル取得</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蒲郡信用金庫DX戦略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蒲郡信用金庫HPトップページ＞各種方針・指針など＞蒲郡信用金庫DX戦略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https://www.gamashin.com/com_policies/2024022014482110.html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2項目</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理事長メッセージとしてお客様のデジタル化を支援する事、当庫内のDX推進への取り組みを強化する事を発信しました。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お客様を取り巻く環境の変化、特にデジタル技術の変革スピードは著しく、お客様の生活、事業を取り巻く環境についても大きな変革が求められつつあります。こうした中、当金庫は2023年3月1日にデジタル推進部を新設し、お客様のデジタル化を強力に推進支援するとともに、弊金庫内の業務改革及びデジタル人材の育成など、DX推進への取り組みを強化し、対面・非対面の両面から、より良いサービスのご提供を目指して全役職員が変革意識を持ち取り組んで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サイバーセキュリティ対策を重要な経営課題の一つと位置づけ、専門部署としてサイバーセキュリティ対策室を設置するとともにサイバーセキュリティ基本方針を公表しています。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管理体制や具体的なインシデント毎の未然防止対策や管理方法等をサイバーセキュリティ管理規定で定めるとともに、インシデント発生時には組織的に対応するためG-SIRT（Gamashin computer Security Incident Response Team）を設置し、定期的に対策訓練を行っています。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また、リスク対策の有効性を確認するために外部機関によるIT監査を実施するとともに、ホームページの脆弱性診断を実施しています。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uSp6PjSt+P1AJ51xHxySWJ3Uzz/Awl0fIK7cX3kHkSck7gxDNP7cWPsdzr6UBi8zfOm8ZqhA48yX9aUFfdywg==" w:salt="PMaavqhUtUSP4nYaf1CM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